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5D" w:rsidRPr="005030E8" w:rsidRDefault="0069095D" w:rsidP="0069095D">
      <w:pPr>
        <w:rPr>
          <w:b/>
          <w:i/>
          <w:sz w:val="40"/>
          <w:lang w:val="de-DE"/>
        </w:rPr>
      </w:pPr>
      <w:r w:rsidRPr="005030E8">
        <w:rPr>
          <w:b/>
          <w:sz w:val="40"/>
          <w:lang w:val="de-DE"/>
        </w:rPr>
        <w:t xml:space="preserve">FD </w:t>
      </w:r>
      <w:r w:rsidR="00B043C7">
        <w:rPr>
          <w:b/>
          <w:sz w:val="40"/>
          <w:lang w:val="de-DE"/>
        </w:rPr>
        <w:t>Schulungseinheiten</w:t>
      </w:r>
      <w:r w:rsidRPr="005030E8">
        <w:rPr>
          <w:b/>
          <w:sz w:val="40"/>
          <w:lang w:val="de-DE"/>
        </w:rPr>
        <w:t xml:space="preserve"> – </w:t>
      </w:r>
      <w:r w:rsidRPr="005030E8">
        <w:rPr>
          <w:b/>
          <w:i/>
          <w:sz w:val="40"/>
          <w:lang w:val="de-DE"/>
        </w:rPr>
        <w:t xml:space="preserve">SESSION #1 </w:t>
      </w:r>
    </w:p>
    <w:p w:rsidR="0069095D" w:rsidRPr="003153BF" w:rsidRDefault="003153BF" w:rsidP="0069095D">
      <w:pPr>
        <w:rPr>
          <w:b/>
          <w:lang w:val="de-DE"/>
        </w:rPr>
      </w:pPr>
      <w:r w:rsidRPr="003153BF">
        <w:rPr>
          <w:rFonts w:ascii="Calibri" w:hAnsi="Calibri" w:cs="Calibri"/>
          <w:b/>
          <w:color w:val="FF0000"/>
        </w:rPr>
        <w:t xml:space="preserve">Bei </w:t>
      </w:r>
      <w:proofErr w:type="spellStart"/>
      <w:r w:rsidRPr="003153BF">
        <w:rPr>
          <w:rFonts w:ascii="Calibri" w:hAnsi="Calibri" w:cs="Calibri"/>
          <w:b/>
          <w:color w:val="FF0000"/>
        </w:rPr>
        <w:t>den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folgenden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Schulungsinhalten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handelt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es </w:t>
      </w:r>
      <w:proofErr w:type="spellStart"/>
      <w:r w:rsidRPr="003153BF">
        <w:rPr>
          <w:rFonts w:ascii="Calibri" w:hAnsi="Calibri" w:cs="Calibri"/>
          <w:b/>
          <w:color w:val="FF0000"/>
        </w:rPr>
        <w:t>sich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um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eine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reine</w:t>
      </w:r>
      <w:proofErr w:type="spellEnd"/>
      <w:r w:rsidRPr="003153BF">
        <w:rPr>
          <w:rFonts w:ascii="Calibri" w:hAnsi="Calibri" w:cs="Calibri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Calibri"/>
          <w:b/>
          <w:color w:val="FF0000"/>
        </w:rPr>
        <w:t>Übersetzung</w:t>
      </w:r>
      <w:proofErr w:type="spellEnd"/>
      <w:r w:rsidRPr="003153BF">
        <w:rPr>
          <w:rFonts w:ascii="Calibri" w:hAnsi="Calibri" w:cs="Calibri"/>
          <w:b/>
          <w:color w:val="FF0000"/>
        </w:rPr>
        <w:t>.</w:t>
      </w:r>
      <w:r w:rsidRPr="003153BF">
        <w:rPr>
          <w:rFonts w:ascii="Calibri" w:hAnsi="Calibri" w:cs="Times New Roman"/>
          <w:b/>
          <w:color w:val="FF0000"/>
        </w:rPr>
        <w:t xml:space="preserve"> Die </w:t>
      </w:r>
      <w:proofErr w:type="spellStart"/>
      <w:r w:rsidRPr="003153BF">
        <w:rPr>
          <w:rFonts w:ascii="Calibri" w:hAnsi="Calibri" w:cs="Times New Roman"/>
          <w:b/>
          <w:color w:val="FF0000"/>
        </w:rPr>
        <w:t>hier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vorgestellten</w:t>
      </w:r>
      <w:proofErr w:type="spellEnd"/>
      <w:r>
        <w:rPr>
          <w:rFonts w:ascii="Calibri" w:hAnsi="Calibri" w:cs="Times New Roman"/>
          <w:b/>
          <w:color w:val="FF0000"/>
        </w:rPr>
        <w:t xml:space="preserve"> </w:t>
      </w:r>
      <w:proofErr w:type="spellStart"/>
      <w:r>
        <w:rPr>
          <w:rFonts w:ascii="Calibri" w:hAnsi="Calibri" w:cs="Times New Roman"/>
          <w:b/>
          <w:color w:val="FF0000"/>
        </w:rPr>
        <w:t>Ansätze</w:t>
      </w:r>
      <w:proofErr w:type="spellEnd"/>
      <w:r>
        <w:rPr>
          <w:rFonts w:ascii="Calibri" w:hAnsi="Calibri" w:cs="Times New Roman"/>
          <w:b/>
          <w:color w:val="FF0000"/>
        </w:rPr>
        <w:t xml:space="preserve"> </w:t>
      </w:r>
      <w:proofErr w:type="spellStart"/>
      <w:r>
        <w:rPr>
          <w:rFonts w:ascii="Calibri" w:hAnsi="Calibri" w:cs="Times New Roman"/>
          <w:b/>
          <w:color w:val="FF0000"/>
        </w:rPr>
        <w:t>zur</w:t>
      </w:r>
      <w:proofErr w:type="spellEnd"/>
      <w:r>
        <w:rPr>
          <w:rFonts w:ascii="Calibri" w:hAnsi="Calibri" w:cs="Times New Roman"/>
          <w:b/>
          <w:color w:val="FF0000"/>
        </w:rPr>
        <w:t xml:space="preserve"> </w:t>
      </w:r>
      <w:proofErr w:type="spellStart"/>
      <w:r>
        <w:rPr>
          <w:rFonts w:ascii="Calibri" w:hAnsi="Calibri" w:cs="Times New Roman"/>
          <w:b/>
          <w:color w:val="FF0000"/>
        </w:rPr>
        <w:t>Bekämpfung</w:t>
      </w:r>
      <w:proofErr w:type="spellEnd"/>
      <w:r>
        <w:rPr>
          <w:rFonts w:ascii="Calibri" w:hAnsi="Calibri" w:cs="Times New Roman"/>
          <w:b/>
          <w:color w:val="FF0000"/>
        </w:rPr>
        <w:t xml:space="preserve"> </w:t>
      </w:r>
      <w:proofErr w:type="spellStart"/>
      <w:r>
        <w:rPr>
          <w:rFonts w:ascii="Calibri" w:hAnsi="Calibri" w:cs="Times New Roman"/>
          <w:b/>
          <w:color w:val="FF0000"/>
        </w:rPr>
        <w:t>der</w:t>
      </w:r>
      <w:proofErr w:type="spellEnd"/>
      <w:r>
        <w:rPr>
          <w:rFonts w:ascii="Calibri" w:hAnsi="Calibri" w:cs="Times New Roman"/>
          <w:b/>
          <w:color w:val="FF0000"/>
        </w:rPr>
        <w:t xml:space="preserve"> FD</w:t>
      </w:r>
      <w:bookmarkStart w:id="0" w:name="_GoBack"/>
      <w:bookmarkEnd w:id="0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sind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lediglich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eine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Zusammenfassung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aller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Maßnahmen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, die von </w:t>
      </w:r>
      <w:proofErr w:type="spellStart"/>
      <w:r w:rsidRPr="003153BF">
        <w:rPr>
          <w:rFonts w:ascii="Calibri" w:hAnsi="Calibri" w:cs="Times New Roman"/>
          <w:b/>
          <w:color w:val="FF0000"/>
        </w:rPr>
        <w:t>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am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WINETWORK- </w:t>
      </w:r>
      <w:proofErr w:type="spellStart"/>
      <w:r w:rsidRPr="003153BF">
        <w:rPr>
          <w:rFonts w:ascii="Calibri" w:hAnsi="Calibri" w:cs="Times New Roman"/>
          <w:b/>
          <w:color w:val="FF0000"/>
        </w:rPr>
        <w:t>Projekt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teilnehmenden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Ländern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durchgeführt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bzw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</w:t>
      </w:r>
      <w:proofErr w:type="spellStart"/>
      <w:proofErr w:type="gramStart"/>
      <w:r w:rsidRPr="003153BF">
        <w:rPr>
          <w:rFonts w:ascii="Calibri" w:hAnsi="Calibri" w:cs="Times New Roman"/>
          <w:b/>
          <w:color w:val="FF0000"/>
        </w:rPr>
        <w:t>getestet</w:t>
      </w:r>
      <w:proofErr w:type="spellEnd"/>
      <w:proofErr w:type="gram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werden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Bitte </w:t>
      </w:r>
      <w:proofErr w:type="spellStart"/>
      <w:r w:rsidRPr="003153BF">
        <w:rPr>
          <w:rFonts w:ascii="Calibri" w:hAnsi="Calibri" w:cs="Times New Roman"/>
          <w:b/>
          <w:color w:val="FF0000"/>
        </w:rPr>
        <w:t>beachten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Sie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, </w:t>
      </w:r>
      <w:proofErr w:type="spellStart"/>
      <w:r w:rsidRPr="003153BF">
        <w:rPr>
          <w:rFonts w:ascii="Calibri" w:hAnsi="Calibri" w:cs="Times New Roman"/>
          <w:b/>
          <w:color w:val="FF0000"/>
        </w:rPr>
        <w:t>dass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die </w:t>
      </w:r>
      <w:proofErr w:type="spellStart"/>
      <w:r w:rsidRPr="003153BF">
        <w:rPr>
          <w:rFonts w:ascii="Calibri" w:hAnsi="Calibri" w:cs="Times New Roman"/>
          <w:b/>
          <w:color w:val="FF0000"/>
        </w:rPr>
        <w:t>nationalen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und </w:t>
      </w:r>
      <w:proofErr w:type="spellStart"/>
      <w:r w:rsidRPr="003153BF">
        <w:rPr>
          <w:rFonts w:ascii="Calibri" w:hAnsi="Calibri" w:cs="Times New Roman"/>
          <w:b/>
          <w:color w:val="FF0000"/>
        </w:rPr>
        <w:t>regionalen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Vorgaben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bzw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. </w:t>
      </w:r>
      <w:proofErr w:type="spellStart"/>
      <w:r w:rsidRPr="003153BF">
        <w:rPr>
          <w:rFonts w:ascii="Calibri" w:hAnsi="Calibri" w:cs="Times New Roman"/>
          <w:b/>
          <w:color w:val="FF0000"/>
        </w:rPr>
        <w:t>Empfehlungen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einzuhalten</w:t>
      </w:r>
      <w:proofErr w:type="spellEnd"/>
      <w:r w:rsidRPr="003153BF">
        <w:rPr>
          <w:rFonts w:ascii="Calibri" w:hAnsi="Calibri" w:cs="Times New Roman"/>
          <w:b/>
          <w:color w:val="FF0000"/>
        </w:rPr>
        <w:t xml:space="preserve"> </w:t>
      </w:r>
      <w:proofErr w:type="spellStart"/>
      <w:r w:rsidRPr="003153BF">
        <w:rPr>
          <w:rFonts w:ascii="Calibri" w:hAnsi="Calibri" w:cs="Times New Roman"/>
          <w:b/>
          <w:color w:val="FF0000"/>
        </w:rPr>
        <w:t>sind</w:t>
      </w:r>
      <w:proofErr w:type="spellEnd"/>
      <w:r w:rsidRPr="003153BF">
        <w:rPr>
          <w:rFonts w:ascii="Calibri" w:hAnsi="Calibri" w:cs="Times New Roman"/>
          <w:b/>
          <w:color w:val="FF0000"/>
        </w:rPr>
        <w:t>.</w:t>
      </w:r>
    </w:p>
    <w:p w:rsidR="0069095D" w:rsidRPr="00747F40" w:rsidRDefault="00747F40" w:rsidP="0069095D">
      <w:pPr>
        <w:rPr>
          <w:b/>
          <w:sz w:val="36"/>
          <w:lang w:val="de-DE"/>
        </w:rPr>
      </w:pPr>
      <w:r w:rsidRPr="00747F40">
        <w:rPr>
          <w:b/>
          <w:sz w:val="36"/>
          <w:lang w:val="de-DE"/>
        </w:rPr>
        <w:t>Material für Berater</w:t>
      </w:r>
    </w:p>
    <w:p w:rsidR="00747F40" w:rsidRPr="00747F40" w:rsidRDefault="00747F40">
      <w:pPr>
        <w:rPr>
          <w:lang w:val="de-DE"/>
        </w:rPr>
      </w:pPr>
      <w:r>
        <w:rPr>
          <w:lang w:val="de-DE"/>
        </w:rPr>
        <w:t>Das folgende M</w:t>
      </w:r>
      <w:r w:rsidR="00F17774">
        <w:rPr>
          <w:lang w:val="de-DE"/>
        </w:rPr>
        <w:t>aterial ist für</w:t>
      </w:r>
      <w:r w:rsidRPr="00747F40">
        <w:rPr>
          <w:lang w:val="de-DE"/>
        </w:rPr>
        <w:t xml:space="preserve"> Berater vor</w:t>
      </w:r>
      <w:r w:rsidR="00B53117">
        <w:rPr>
          <w:lang w:val="de-DE"/>
        </w:rPr>
        <w:t>gesehen und soll von ihnen</w:t>
      </w:r>
      <w:r w:rsidRPr="00747F40">
        <w:rPr>
          <w:lang w:val="de-DE"/>
        </w:rPr>
        <w:t xml:space="preserve"> vermittelt werden</w:t>
      </w:r>
      <w:r>
        <w:rPr>
          <w:lang w:val="de-DE"/>
        </w:rPr>
        <w:t>.</w:t>
      </w:r>
    </w:p>
    <w:p w:rsidR="006378F3" w:rsidRPr="00747F40" w:rsidRDefault="00747F40" w:rsidP="006378F3">
      <w:pPr>
        <w:rPr>
          <w:lang w:val="de-DE"/>
        </w:rPr>
      </w:pPr>
      <w:r>
        <w:rPr>
          <w:lang w:val="de-DE"/>
        </w:rPr>
        <w:t>Die Inhalte sind in Vi</w:t>
      </w:r>
      <w:r w:rsidRPr="00747F40">
        <w:rPr>
          <w:lang w:val="de-DE"/>
        </w:rPr>
        <w:t xml:space="preserve">deos (einfach und schnell zu verstehen), </w:t>
      </w:r>
      <w:r>
        <w:rPr>
          <w:lang w:val="de-DE"/>
        </w:rPr>
        <w:t>Technische Datenblätter (allgemein und einfach zugänglich) und wissenschaftliche Abstracts</w:t>
      </w:r>
      <w:r w:rsidR="00BA422D">
        <w:rPr>
          <w:lang w:val="de-DE"/>
        </w:rPr>
        <w:t xml:space="preserve"> (sie sind von allen drei am kompliziertesten)</w:t>
      </w:r>
      <w:r>
        <w:rPr>
          <w:lang w:val="de-DE"/>
        </w:rPr>
        <w:t xml:space="preserve"> unterteilt</w:t>
      </w:r>
      <w:r w:rsidR="00BA422D">
        <w:rPr>
          <w:lang w:val="de-DE"/>
        </w:rPr>
        <w:t>.</w:t>
      </w:r>
    </w:p>
    <w:p w:rsidR="006378F3" w:rsidRPr="00F17774" w:rsidRDefault="00F17774" w:rsidP="006378F3">
      <w:pPr>
        <w:rPr>
          <w:lang w:val="de-DE"/>
        </w:rPr>
      </w:pPr>
      <w:r w:rsidRPr="00F17774">
        <w:rPr>
          <w:lang w:val="de-DE"/>
        </w:rPr>
        <w:t xml:space="preserve">Die zuerst aufgeführten Infos sind für die Schulungseinheiten am relevantesten. </w:t>
      </w:r>
      <w:r>
        <w:rPr>
          <w:lang w:val="de-DE"/>
        </w:rPr>
        <w:t>Die darauffolgenden Materialien ergänzen das Wissen zur FD Thematik.</w:t>
      </w:r>
    </w:p>
    <w:p w:rsidR="00DE4BEC" w:rsidRPr="00F17774" w:rsidRDefault="00DE4BEC">
      <w:pPr>
        <w:rPr>
          <w:lang w:val="de-DE"/>
        </w:rPr>
      </w:pPr>
    </w:p>
    <w:p w:rsidR="0069095D" w:rsidRPr="00B043C7" w:rsidRDefault="00F17774">
      <w:pPr>
        <w:rPr>
          <w:lang w:val="de-DE"/>
        </w:rPr>
      </w:pPr>
      <w:r w:rsidRPr="00B043C7">
        <w:rPr>
          <w:sz w:val="32"/>
          <w:lang w:val="de-DE"/>
        </w:rPr>
        <w:t>INFORMATIONEN ZUR FD</w:t>
      </w:r>
    </w:p>
    <w:p w:rsidR="000B4F2B" w:rsidRPr="00D75466" w:rsidRDefault="000B4F2B" w:rsidP="000B4F2B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:rsidR="000B4F2B" w:rsidRPr="005030E8" w:rsidRDefault="003153BF">
      <w:pPr>
        <w:rPr>
          <w:lang w:val="de-DE"/>
        </w:rPr>
      </w:pPr>
      <w:hyperlink r:id="rId5" w:history="1">
        <w:r w:rsidR="000B4F2B" w:rsidRPr="005030E8">
          <w:rPr>
            <w:rStyle w:val="Hyperlink"/>
            <w:lang w:val="de-DE"/>
          </w:rPr>
          <w:t>http://www.winetwork-data.eu/en/video/state_of_the_art_of_scientifical_research_on_flavescence_doree_sc_16038.htm</w:t>
        </w:r>
      </w:hyperlink>
      <w:r w:rsidR="000B4F2B" w:rsidRPr="005030E8">
        <w:rPr>
          <w:lang w:val="de-DE"/>
        </w:rPr>
        <w:t xml:space="preserve"> (</w:t>
      </w:r>
      <w:r w:rsidR="005030E8">
        <w:rPr>
          <w:lang w:val="de-DE"/>
        </w:rPr>
        <w:t>In diesem Seminar wird ein Überblick über aktuelle</w:t>
      </w:r>
      <w:r w:rsidR="005030E8" w:rsidRPr="005030E8">
        <w:rPr>
          <w:lang w:val="de-DE"/>
        </w:rPr>
        <w:t xml:space="preserve"> wissenschaftliche Erkenntnisse zur Flavescence dorée</w:t>
      </w:r>
      <w:r w:rsidR="005030E8">
        <w:rPr>
          <w:lang w:val="de-DE"/>
        </w:rPr>
        <w:t xml:space="preserve"> gegeben. Zudem gibt es Tipps zur</w:t>
      </w:r>
      <w:r w:rsidR="005030E8" w:rsidRPr="005030E8">
        <w:rPr>
          <w:lang w:val="de-DE"/>
        </w:rPr>
        <w:t xml:space="preserve"> Erkennung einer Infektion an</w:t>
      </w:r>
      <w:r w:rsidR="005030E8">
        <w:rPr>
          <w:lang w:val="de-DE"/>
        </w:rPr>
        <w:t xml:space="preserve">hand von typischen Symptomen sowie zur Unterscheidung von </w:t>
      </w:r>
      <w:r w:rsidR="005030E8" w:rsidRPr="005030E8">
        <w:rPr>
          <w:lang w:val="de-DE"/>
        </w:rPr>
        <w:t xml:space="preserve">anderen </w:t>
      </w:r>
      <w:r w:rsidR="005030E8">
        <w:rPr>
          <w:lang w:val="de-DE"/>
        </w:rPr>
        <w:t xml:space="preserve">Pathologien wie die Bois </w:t>
      </w:r>
      <w:proofErr w:type="spellStart"/>
      <w:r w:rsidR="005030E8">
        <w:rPr>
          <w:lang w:val="de-DE"/>
        </w:rPr>
        <w:t>noir</w:t>
      </w:r>
      <w:proofErr w:type="spellEnd"/>
      <w:r w:rsidR="000B4F2B" w:rsidRPr="005030E8">
        <w:rPr>
          <w:lang w:val="de-DE"/>
        </w:rPr>
        <w:t>.)</w:t>
      </w:r>
    </w:p>
    <w:p w:rsidR="00DE4BEC" w:rsidRPr="005030E8" w:rsidRDefault="003153BF" w:rsidP="00DE4BEC">
      <w:pPr>
        <w:rPr>
          <w:lang w:val="de-DE"/>
        </w:rPr>
      </w:pPr>
      <w:hyperlink r:id="rId6" w:history="1">
        <w:r w:rsidR="00DE4BEC" w:rsidRPr="005030E8">
          <w:rPr>
            <w:rStyle w:val="Hyperlink"/>
            <w:lang w:val="de-DE"/>
          </w:rPr>
          <w:t>http://www.winetwork-data.eu/en/video/questions_and_answers_on_flavescence_doree_sc_38.htm</w:t>
        </w:r>
      </w:hyperlink>
      <w:r w:rsidR="005030E8" w:rsidRPr="005030E8">
        <w:rPr>
          <w:lang w:val="de-DE"/>
        </w:rPr>
        <w:t xml:space="preserve"> (Allgemeine Fragen und Antworten zur FD</w:t>
      </w:r>
      <w:r w:rsidR="005030E8">
        <w:rPr>
          <w:lang w:val="de-DE"/>
        </w:rPr>
        <w:t xml:space="preserve"> </w:t>
      </w:r>
      <w:r w:rsidR="00DE4BEC" w:rsidRPr="005030E8">
        <w:rPr>
          <w:lang w:val="de-DE"/>
        </w:rPr>
        <w:t>)</w:t>
      </w:r>
    </w:p>
    <w:p w:rsidR="00CB4F17" w:rsidRPr="005030E8" w:rsidRDefault="003153BF">
      <w:pPr>
        <w:rPr>
          <w:lang w:val="de-DE"/>
        </w:rPr>
      </w:pPr>
      <w:hyperlink r:id="rId7" w:history="1">
        <w:r w:rsidR="00CB4F17" w:rsidRPr="005030E8">
          <w:rPr>
            <w:rStyle w:val="Hyperlink"/>
            <w:lang w:val="de-DE"/>
          </w:rPr>
          <w:t>http://www.winetwork-data.eu/en/video/flavescence_doree_experiences_with_the_collective_management_in_france_sc_16007.htm</w:t>
        </w:r>
      </w:hyperlink>
      <w:r w:rsidR="00CB4F17" w:rsidRPr="005030E8">
        <w:rPr>
          <w:lang w:val="de-DE"/>
        </w:rPr>
        <w:t xml:space="preserve"> (</w:t>
      </w:r>
      <w:r w:rsidR="005030E8" w:rsidRPr="005030E8">
        <w:rPr>
          <w:lang w:val="de-DE"/>
        </w:rPr>
        <w:t>In diesem Vi</w:t>
      </w:r>
      <w:r w:rsidR="005030E8">
        <w:rPr>
          <w:lang w:val="de-DE"/>
        </w:rPr>
        <w:t>deo wird beschrieben, welche Maß</w:t>
      </w:r>
      <w:r w:rsidR="005030E8" w:rsidRPr="005030E8">
        <w:rPr>
          <w:lang w:val="de-DE"/>
        </w:rPr>
        <w:t xml:space="preserve">nahmen im Burgund ergriffen werden, um die weitere Ausbreitung der FD zu verhindern. </w:t>
      </w:r>
      <w:r w:rsidR="005030E8">
        <w:rPr>
          <w:lang w:val="de-DE"/>
        </w:rPr>
        <w:t>Weiterhin werden Methoden erläutert, die auch in anderen europäischen Weinbauregion angewandt werden können.</w:t>
      </w:r>
      <w:r w:rsidR="00CB4F17" w:rsidRPr="005030E8">
        <w:rPr>
          <w:lang w:val="de-DE"/>
        </w:rPr>
        <w:t>)</w:t>
      </w:r>
    </w:p>
    <w:p w:rsidR="00DE4BEC" w:rsidRPr="005030E8" w:rsidRDefault="003153BF" w:rsidP="00DE4BEC">
      <w:pPr>
        <w:rPr>
          <w:lang w:val="de-DE"/>
        </w:rPr>
      </w:pPr>
      <w:hyperlink r:id="rId8" w:history="1">
        <w:r w:rsidR="00DE4BEC" w:rsidRPr="005030E8">
          <w:rPr>
            <w:rStyle w:val="Hyperlink"/>
            <w:lang w:val="de-DE"/>
          </w:rPr>
          <w:t>http://www.winetwork-data.eu/en/video/winetwork_output_monitoring_the_young_insect_of_scaphoideus_titanus_vectors_of_flavescence_doree_sc_15957.htm</w:t>
        </w:r>
      </w:hyperlink>
      <w:r w:rsidR="00DE4BEC" w:rsidRPr="005030E8">
        <w:rPr>
          <w:lang w:val="de-DE"/>
        </w:rPr>
        <w:t xml:space="preserve"> (</w:t>
      </w:r>
      <w:r w:rsidR="005030E8" w:rsidRPr="005030E8">
        <w:rPr>
          <w:lang w:val="de-DE"/>
        </w:rPr>
        <w:t>D</w:t>
      </w:r>
      <w:r w:rsidR="005030E8">
        <w:rPr>
          <w:lang w:val="de-DE"/>
        </w:rPr>
        <w:t>as Video beschreibt das Vektorinsekt und erklärt, wie das Monitoring im Feld durchgeführt wird.)</w:t>
      </w:r>
    </w:p>
    <w:p w:rsidR="00CB4F17" w:rsidRPr="008C7613" w:rsidRDefault="003153BF">
      <w:pPr>
        <w:rPr>
          <w:lang w:val="de-DE"/>
        </w:rPr>
      </w:pPr>
      <w:hyperlink r:id="rId9" w:history="1">
        <w:r w:rsidR="00CB4F17" w:rsidRPr="008C7613">
          <w:rPr>
            <w:rStyle w:val="Hyperlink"/>
            <w:lang w:val="de-DE"/>
          </w:rPr>
          <w:t>http://www.winetwork-data.eu/en/video/practices_against_fd_sc_16033.htm</w:t>
        </w:r>
      </w:hyperlink>
      <w:r w:rsidR="00CB4F17" w:rsidRPr="008C7613">
        <w:rPr>
          <w:lang w:val="de-DE"/>
        </w:rPr>
        <w:t xml:space="preserve"> (</w:t>
      </w:r>
      <w:r w:rsidR="008C7613" w:rsidRPr="008C7613">
        <w:rPr>
          <w:lang w:val="de-DE"/>
        </w:rPr>
        <w:t xml:space="preserve">In diesem Video werden Ergebnisse einer Studie </w:t>
      </w:r>
      <w:r w:rsidR="008C7613">
        <w:rPr>
          <w:lang w:val="de-DE"/>
        </w:rPr>
        <w:t xml:space="preserve">zu Bekämpfungsmaßnahmen gegen die FD </w:t>
      </w:r>
      <w:r w:rsidR="008C7613" w:rsidRPr="008C7613">
        <w:rPr>
          <w:lang w:val="de-DE"/>
        </w:rPr>
        <w:t xml:space="preserve">vorgestellt, die über 3 Jahre </w:t>
      </w:r>
      <w:r w:rsidR="008C7613">
        <w:rPr>
          <w:lang w:val="de-DE"/>
        </w:rPr>
        <w:t>lief</w:t>
      </w:r>
      <w:r w:rsidR="008C7613" w:rsidRPr="008C7613">
        <w:rPr>
          <w:lang w:val="de-DE"/>
        </w:rPr>
        <w:t xml:space="preserve"> und in 7 verschiedenen Ländern durchgeführt wurde</w:t>
      </w:r>
      <w:r w:rsidR="008C7613">
        <w:rPr>
          <w:lang w:val="de-DE"/>
        </w:rPr>
        <w:t>.)</w:t>
      </w:r>
    </w:p>
    <w:p w:rsidR="00CB4F17" w:rsidRPr="008C7613" w:rsidRDefault="00CB4F17">
      <w:pPr>
        <w:rPr>
          <w:lang w:val="de-DE"/>
        </w:rPr>
      </w:pPr>
    </w:p>
    <w:p w:rsidR="00720352" w:rsidRPr="00720352" w:rsidRDefault="00821007" w:rsidP="00720352">
      <w:pPr>
        <w:pStyle w:val="Listenabsatz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TECHNISCHE DATENBLÄTTER</w:t>
      </w:r>
    </w:p>
    <w:p w:rsidR="00DE4BEC" w:rsidRPr="00821007" w:rsidRDefault="003153BF" w:rsidP="00DE4BEC">
      <w:pPr>
        <w:rPr>
          <w:lang w:val="de-DE"/>
        </w:rPr>
      </w:pPr>
      <w:hyperlink r:id="rId10" w:history="1">
        <w:r w:rsidR="00DE4BEC" w:rsidRPr="00821007">
          <w:rPr>
            <w:rStyle w:val="Hyperlink"/>
            <w:lang w:val="de-DE"/>
          </w:rPr>
          <w:t>http://www.winetwork-data.eu/en/technical_articles/technical_datasheet_a_guide_of_good_practices_in_regions_without_fd_sc_16487.htm</w:t>
        </w:r>
      </w:hyperlink>
      <w:r w:rsidR="00821007" w:rsidRPr="00821007">
        <w:rPr>
          <w:lang w:val="de-DE"/>
        </w:rPr>
        <w:t xml:space="preserve"> (Geeignete Methoden, um die Ausbreitung der FD zu verhindern</w:t>
      </w:r>
      <w:r w:rsidR="00821007">
        <w:rPr>
          <w:lang w:val="de-DE"/>
        </w:rPr>
        <w:t>.</w:t>
      </w:r>
      <w:r w:rsidR="00821007" w:rsidRPr="00821007">
        <w:rPr>
          <w:lang w:val="de-DE"/>
        </w:rPr>
        <w:t>)</w:t>
      </w:r>
    </w:p>
    <w:p w:rsidR="00DE4BEC" w:rsidRPr="00821007" w:rsidRDefault="003153BF" w:rsidP="00DE4BEC">
      <w:pPr>
        <w:rPr>
          <w:lang w:val="de-DE"/>
        </w:rPr>
      </w:pPr>
      <w:hyperlink r:id="rId11" w:history="1">
        <w:r w:rsidR="00DE4BEC" w:rsidRPr="00821007">
          <w:rPr>
            <w:rStyle w:val="Hyperlink"/>
            <w:lang w:val="de-DE"/>
          </w:rPr>
          <w:t>http://www.winetwork-data.eu/en/technical_articles/euphresco_grafdepi_final_report_sc_15449.htm</w:t>
        </w:r>
      </w:hyperlink>
      <w:r w:rsidR="00DE4BEC" w:rsidRPr="00821007">
        <w:rPr>
          <w:lang w:val="de-DE"/>
        </w:rPr>
        <w:t xml:space="preserve"> (</w:t>
      </w:r>
      <w:r w:rsidR="00821007" w:rsidRPr="00821007">
        <w:rPr>
          <w:lang w:val="de-DE"/>
        </w:rPr>
        <w:t>E</w:t>
      </w:r>
      <w:r w:rsidR="00821007">
        <w:rPr>
          <w:lang w:val="de-DE"/>
        </w:rPr>
        <w:t>pidemische Studien zum Wirtsreservoir und potentiellen Vektoren der Grapevine Flavescence dorée (GFD) sowie die Validierung verschied</w:t>
      </w:r>
      <w:r w:rsidR="00F17774">
        <w:rPr>
          <w:lang w:val="de-DE"/>
        </w:rPr>
        <w:t>e</w:t>
      </w:r>
      <w:r w:rsidR="00821007">
        <w:rPr>
          <w:lang w:val="de-DE"/>
        </w:rPr>
        <w:t>ner Diagnosem</w:t>
      </w:r>
      <w:r w:rsidR="00F17774">
        <w:rPr>
          <w:lang w:val="de-DE"/>
        </w:rPr>
        <w:t>e</w:t>
      </w:r>
      <w:r w:rsidR="00821007">
        <w:rPr>
          <w:lang w:val="de-DE"/>
        </w:rPr>
        <w:t>thoden für die GFD.)</w:t>
      </w:r>
    </w:p>
    <w:p w:rsidR="00720352" w:rsidRPr="00821007" w:rsidRDefault="003153BF" w:rsidP="00720352">
      <w:pPr>
        <w:rPr>
          <w:lang w:val="de-DE"/>
        </w:rPr>
      </w:pPr>
      <w:hyperlink r:id="rId12" w:history="1">
        <w:r w:rsidR="00720352" w:rsidRPr="00821007">
          <w:rPr>
            <w:rStyle w:val="Hyperlink"/>
            <w:lang w:val="de-DE"/>
          </w:rPr>
          <w:t>http://www.winetwork-data.eu/en/technical_articles/technical_datasheet_hot_water_treatment_hwt__sc_16488.htm</w:t>
        </w:r>
      </w:hyperlink>
      <w:r w:rsidR="00720352" w:rsidRPr="00821007">
        <w:rPr>
          <w:lang w:val="de-DE"/>
        </w:rPr>
        <w:t xml:space="preserve"> (</w:t>
      </w:r>
      <w:r w:rsidR="00821007" w:rsidRPr="00821007">
        <w:rPr>
          <w:lang w:val="de-DE"/>
        </w:rPr>
        <w:t>Heißwasserbehandlung gegen die Ausbreitung der FD</w:t>
      </w:r>
      <w:r w:rsidR="00720352" w:rsidRPr="00821007">
        <w:rPr>
          <w:lang w:val="de-DE"/>
        </w:rPr>
        <w:t>)</w:t>
      </w:r>
    </w:p>
    <w:p w:rsidR="00720352" w:rsidRPr="008C705C" w:rsidRDefault="003153BF" w:rsidP="00720352">
      <w:pPr>
        <w:rPr>
          <w:lang w:val="de-DE"/>
        </w:rPr>
      </w:pPr>
      <w:hyperlink r:id="rId13" w:history="1">
        <w:r w:rsidR="00720352" w:rsidRPr="008C705C">
          <w:rPr>
            <w:rStyle w:val="Hyperlink"/>
            <w:lang w:val="de-DE"/>
          </w:rPr>
          <w:t>http://www.winetwork-data.eu/en/technical_articles/most_popular_practices_in_europe_against_fd_sc_15979.htm</w:t>
        </w:r>
      </w:hyperlink>
      <w:r w:rsidR="00720352" w:rsidRPr="008C705C">
        <w:rPr>
          <w:lang w:val="de-DE"/>
        </w:rPr>
        <w:t xml:space="preserve"> (</w:t>
      </w:r>
      <w:r w:rsidR="00F17774">
        <w:rPr>
          <w:lang w:val="de-DE"/>
        </w:rPr>
        <w:t>V</w:t>
      </w:r>
      <w:r w:rsidR="008C705C">
        <w:rPr>
          <w:lang w:val="de-DE"/>
        </w:rPr>
        <w:t>erbreitete Methoden zur Bekämpfung der FD, die an einige europäische Regionen angepasst wurden.)</w:t>
      </w:r>
    </w:p>
    <w:p w:rsidR="00720352" w:rsidRPr="008C705C" w:rsidRDefault="003153BF" w:rsidP="00720352">
      <w:pPr>
        <w:rPr>
          <w:lang w:val="de-DE"/>
        </w:rPr>
      </w:pPr>
      <w:hyperlink r:id="rId14" w:history="1">
        <w:r w:rsidR="00720352" w:rsidRPr="008C705C">
          <w:rPr>
            <w:rStyle w:val="Hyperlink"/>
            <w:lang w:val="de-DE"/>
          </w:rPr>
          <w:t>http://www.winetwork-data.eu/en/technical_articles/distribution_of_scaphoideus_titanus_eggs_on_grapevine_sc_15460.htm</w:t>
        </w:r>
      </w:hyperlink>
      <w:r w:rsidR="00720352" w:rsidRPr="008C705C">
        <w:rPr>
          <w:lang w:val="de-DE"/>
        </w:rPr>
        <w:t xml:space="preserve"> (</w:t>
      </w:r>
      <w:r w:rsidR="008C705C" w:rsidRPr="008C705C">
        <w:rPr>
          <w:lang w:val="de-DE"/>
        </w:rPr>
        <w:t>V</w:t>
      </w:r>
      <w:r w:rsidR="008C705C">
        <w:rPr>
          <w:lang w:val="de-DE"/>
        </w:rPr>
        <w:t xml:space="preserve">erteilung von </w:t>
      </w:r>
      <w:r w:rsidR="008C705C" w:rsidRPr="008C705C">
        <w:rPr>
          <w:i/>
          <w:lang w:val="de-DE"/>
        </w:rPr>
        <w:t>Scaphoideus titanus</w:t>
      </w:r>
      <w:r w:rsidR="008C705C">
        <w:rPr>
          <w:lang w:val="de-DE"/>
        </w:rPr>
        <w:t xml:space="preserve"> Eiern auf der Weinrebe</w:t>
      </w:r>
      <w:r w:rsidR="00F17774">
        <w:rPr>
          <w:lang w:val="de-DE"/>
        </w:rPr>
        <w:t>.</w:t>
      </w:r>
      <w:r w:rsidR="008C705C">
        <w:rPr>
          <w:lang w:val="de-DE"/>
        </w:rPr>
        <w:t>)</w:t>
      </w:r>
    </w:p>
    <w:p w:rsidR="00DE4BEC" w:rsidRPr="008C705C" w:rsidRDefault="003153BF" w:rsidP="00DE4BEC">
      <w:pPr>
        <w:rPr>
          <w:lang w:val="de-DE"/>
        </w:rPr>
      </w:pPr>
      <w:hyperlink r:id="rId15" w:history="1">
        <w:r w:rsidR="00DE4BEC" w:rsidRPr="008C705C">
          <w:rPr>
            <w:rStyle w:val="Hyperlink"/>
            <w:lang w:val="de-DE"/>
          </w:rPr>
          <w:t>http://www.winetwork-data.eu/en/technical_articles/technical_datasheet_mating_disruption_sc_16489.htm</w:t>
        </w:r>
      </w:hyperlink>
      <w:r w:rsidR="00DE4BEC" w:rsidRPr="008C705C">
        <w:rPr>
          <w:lang w:val="de-DE"/>
        </w:rPr>
        <w:t xml:space="preserve"> (</w:t>
      </w:r>
      <w:r w:rsidR="008C705C" w:rsidRPr="008C705C">
        <w:rPr>
          <w:lang w:val="de-DE"/>
        </w:rPr>
        <w:t xml:space="preserve">Paarungsstörung durch Vibrationen, die </w:t>
      </w:r>
      <w:r w:rsidR="008C705C">
        <w:rPr>
          <w:lang w:val="de-DE"/>
        </w:rPr>
        <w:t xml:space="preserve">in </w:t>
      </w:r>
      <w:r w:rsidR="008C705C" w:rsidRPr="008C705C">
        <w:rPr>
          <w:lang w:val="de-DE"/>
        </w:rPr>
        <w:t xml:space="preserve">das </w:t>
      </w:r>
      <w:r w:rsidR="008C705C">
        <w:rPr>
          <w:lang w:val="de-DE"/>
        </w:rPr>
        <w:t xml:space="preserve">natürliche </w:t>
      </w:r>
      <w:r w:rsidR="008C705C" w:rsidRPr="008C705C">
        <w:rPr>
          <w:lang w:val="de-DE"/>
        </w:rPr>
        <w:t xml:space="preserve">Verhalten von </w:t>
      </w:r>
      <w:r w:rsidR="008C705C" w:rsidRPr="008C705C">
        <w:rPr>
          <w:i/>
          <w:lang w:val="de-DE"/>
        </w:rPr>
        <w:t>S. titanus</w:t>
      </w:r>
      <w:r w:rsidR="008C705C">
        <w:rPr>
          <w:lang w:val="de-DE"/>
        </w:rPr>
        <w:t xml:space="preserve"> eingreifen</w:t>
      </w:r>
      <w:r w:rsidR="00F17774">
        <w:rPr>
          <w:lang w:val="de-DE"/>
        </w:rPr>
        <w:t>.</w:t>
      </w:r>
      <w:r w:rsidR="00DE4BEC" w:rsidRPr="008C705C">
        <w:rPr>
          <w:lang w:val="de-DE"/>
        </w:rPr>
        <w:t>)</w:t>
      </w:r>
    </w:p>
    <w:p w:rsidR="00720352" w:rsidRPr="008C705C" w:rsidRDefault="00720352" w:rsidP="00720352">
      <w:pPr>
        <w:rPr>
          <w:lang w:val="de-DE"/>
        </w:rPr>
      </w:pPr>
    </w:p>
    <w:p w:rsidR="00720352" w:rsidRDefault="008C705C" w:rsidP="00720352">
      <w:pPr>
        <w:pStyle w:val="Listenabsatz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WISSENSCHAFTLICHE ABSTRACTS</w:t>
      </w:r>
    </w:p>
    <w:p w:rsidR="00720352" w:rsidRDefault="00720352" w:rsidP="00720352">
      <w:pPr>
        <w:rPr>
          <w:lang w:val="en-US"/>
        </w:rPr>
      </w:pPr>
    </w:p>
    <w:p w:rsidR="00F5645E" w:rsidRPr="008C705C" w:rsidRDefault="003153BF" w:rsidP="00720352">
      <w:pPr>
        <w:rPr>
          <w:lang w:val="de-DE"/>
        </w:rPr>
      </w:pPr>
      <w:hyperlink r:id="rId16" w:history="1">
        <w:r w:rsidR="00F5645E" w:rsidRPr="008C705C">
          <w:rPr>
            <w:rStyle w:val="Hyperlink"/>
            <w:lang w:val="de-DE"/>
          </w:rPr>
          <w:t>http://www.winetwork-data.eu/en/scientific_abstract/patterns_of_phytoplasma-infected_and_infective_scaphoideus_titanus_leafhoppers_in_vineyards_with_high_incidence_of_flavescence_doree_sc_15471.htm</w:t>
        </w:r>
      </w:hyperlink>
      <w:r w:rsidR="00F5645E" w:rsidRPr="008C705C">
        <w:rPr>
          <w:lang w:val="de-DE"/>
        </w:rPr>
        <w:t xml:space="preserve"> (</w:t>
      </w:r>
      <w:r w:rsidR="00535BFA">
        <w:rPr>
          <w:lang w:val="de-DE"/>
        </w:rPr>
        <w:t>Verhalten von Phytoplas</w:t>
      </w:r>
      <w:r w:rsidR="008C705C">
        <w:rPr>
          <w:lang w:val="de-DE"/>
        </w:rPr>
        <w:t xml:space="preserve">ma infizierten und infektiösen </w:t>
      </w:r>
      <w:r w:rsidR="008C705C" w:rsidRPr="00535BFA">
        <w:rPr>
          <w:i/>
          <w:lang w:val="de-DE"/>
        </w:rPr>
        <w:t>Scaphoideus titanus</w:t>
      </w:r>
      <w:r w:rsidR="008C705C">
        <w:rPr>
          <w:lang w:val="de-DE"/>
        </w:rPr>
        <w:t xml:space="preserve"> Individuen</w:t>
      </w:r>
      <w:r w:rsidR="00535BFA">
        <w:rPr>
          <w:lang w:val="de-DE"/>
        </w:rPr>
        <w:t xml:space="preserve"> im Weinberg und die Häufigkeit der Flavescence dorée.</w:t>
      </w:r>
      <w:r w:rsidR="00F5645E" w:rsidRPr="008C705C">
        <w:rPr>
          <w:lang w:val="de-DE"/>
        </w:rPr>
        <w:t>)</w:t>
      </w:r>
    </w:p>
    <w:p w:rsidR="009A4CC2" w:rsidRPr="00535BFA" w:rsidRDefault="003153BF" w:rsidP="009A4CC2">
      <w:pPr>
        <w:rPr>
          <w:lang w:val="de-DE"/>
        </w:rPr>
      </w:pPr>
      <w:hyperlink r:id="rId17" w:history="1">
        <w:r w:rsidR="009A4CC2" w:rsidRPr="00535BFA">
          <w:rPr>
            <w:rStyle w:val="Hyperlink"/>
            <w:lang w:val="de-DE"/>
          </w:rPr>
          <w:t>http://www.winetwork-data.eu/en/scientific_abstract/epidemiology_of_flavescence_doree_in_vineyards_in_northwestern_italy_sc_15458.htm</w:t>
        </w:r>
      </w:hyperlink>
      <w:r w:rsidR="009A4CC2" w:rsidRPr="00535BFA">
        <w:rPr>
          <w:lang w:val="de-DE"/>
        </w:rPr>
        <w:t xml:space="preserve"> (Epid</w:t>
      </w:r>
      <w:r w:rsidR="00535BFA" w:rsidRPr="00535BFA">
        <w:rPr>
          <w:lang w:val="de-DE"/>
        </w:rPr>
        <w:t>emiologie der Flavescence dorée in Weinbergen im Nordwesten Italiens.</w:t>
      </w:r>
      <w:r w:rsidR="009A4CC2" w:rsidRPr="00535BFA">
        <w:rPr>
          <w:lang w:val="de-DE"/>
        </w:rPr>
        <w:t>)</w:t>
      </w:r>
    </w:p>
    <w:p w:rsidR="009A4CC2" w:rsidRPr="00535BFA" w:rsidRDefault="003153BF" w:rsidP="009A4CC2">
      <w:pPr>
        <w:rPr>
          <w:lang w:val="de-DE"/>
        </w:rPr>
      </w:pPr>
      <w:hyperlink r:id="rId18" w:history="1">
        <w:r w:rsidR="009A4CC2" w:rsidRPr="00535BFA">
          <w:rPr>
            <w:rStyle w:val="Hyperlink"/>
            <w:lang w:val="de-DE"/>
          </w:rPr>
          <w:t>http://www.winetwork-data.eu/en/scientific_abstract/lamp_assay_and_rapid_sample_preparation_method_for_on-site_detection_of_flavescence_doree_phytoplasma_in_grapevine_sc_15451.htm</w:t>
        </w:r>
      </w:hyperlink>
      <w:r w:rsidR="009A4CC2" w:rsidRPr="00535BFA">
        <w:rPr>
          <w:lang w:val="de-DE"/>
        </w:rPr>
        <w:t xml:space="preserve"> (</w:t>
      </w:r>
      <w:r w:rsidR="00535BFA" w:rsidRPr="00535BFA">
        <w:rPr>
          <w:lang w:val="de-DE"/>
        </w:rPr>
        <w:t>Ein Schnelltest zur Fest</w:t>
      </w:r>
      <w:r w:rsidR="00F17774">
        <w:rPr>
          <w:lang w:val="de-DE"/>
        </w:rPr>
        <w:t>st</w:t>
      </w:r>
      <w:r w:rsidR="00535BFA" w:rsidRPr="00535BFA">
        <w:rPr>
          <w:lang w:val="de-DE"/>
        </w:rPr>
        <w:t>ellung der FD im Weinberg</w:t>
      </w:r>
      <w:r w:rsidR="00535BFA">
        <w:rPr>
          <w:lang w:val="de-DE"/>
        </w:rPr>
        <w:t>.</w:t>
      </w:r>
      <w:r w:rsidR="00535BFA" w:rsidRPr="00535BFA">
        <w:rPr>
          <w:lang w:val="de-DE"/>
        </w:rPr>
        <w:t>)</w:t>
      </w:r>
    </w:p>
    <w:p w:rsidR="009A4CC2" w:rsidRPr="00535BFA" w:rsidRDefault="003153BF" w:rsidP="009A4CC2">
      <w:pPr>
        <w:rPr>
          <w:lang w:val="de-DE"/>
        </w:rPr>
      </w:pPr>
      <w:hyperlink r:id="rId19" w:history="1">
        <w:r w:rsidR="009A4CC2" w:rsidRPr="00535BFA">
          <w:rPr>
            <w:rStyle w:val="Hyperlink"/>
            <w:lang w:val="de-DE"/>
          </w:rPr>
          <w:t>http://www.winetwork-data.eu/en/scientific_abstract/triplex_real-time_pcr_assay_for_sensitive_and_simultaneous_detection_of_grapevine_phytoplasmas_of_the_16srv_and_16srxii-a_groups_with_an_endogenous_analytical_control_sc_15452.htm</w:t>
        </w:r>
      </w:hyperlink>
      <w:r w:rsidR="009A4CC2" w:rsidRPr="00535BFA">
        <w:rPr>
          <w:lang w:val="de-DE"/>
        </w:rPr>
        <w:t xml:space="preserve"> (</w:t>
      </w:r>
      <w:r w:rsidR="00535BFA" w:rsidRPr="00535BFA">
        <w:rPr>
          <w:lang w:val="de-DE"/>
        </w:rPr>
        <w:t>Ein Schnelltest zur Fest</w:t>
      </w:r>
      <w:r w:rsidR="00F17774">
        <w:rPr>
          <w:lang w:val="de-DE"/>
        </w:rPr>
        <w:t>st</w:t>
      </w:r>
      <w:r w:rsidR="00535BFA" w:rsidRPr="00535BFA">
        <w:rPr>
          <w:lang w:val="de-DE"/>
        </w:rPr>
        <w:t>ellung der FD im Weinberg</w:t>
      </w:r>
      <w:r w:rsidR="00535BFA">
        <w:rPr>
          <w:lang w:val="de-DE"/>
        </w:rPr>
        <w:t>.</w:t>
      </w:r>
      <w:r w:rsidR="009A4CC2" w:rsidRPr="00535BFA">
        <w:rPr>
          <w:lang w:val="de-DE"/>
        </w:rPr>
        <w:t>)</w:t>
      </w:r>
    </w:p>
    <w:p w:rsidR="009A4CC2" w:rsidRPr="00535BFA" w:rsidRDefault="003153BF" w:rsidP="009A4CC2">
      <w:pPr>
        <w:rPr>
          <w:lang w:val="de-DE"/>
        </w:rPr>
      </w:pPr>
      <w:hyperlink r:id="rId20" w:history="1">
        <w:r w:rsidR="009A4CC2" w:rsidRPr="00535BFA">
          <w:rPr>
            <w:rStyle w:val="Hyperlink"/>
            <w:lang w:val="de-DE"/>
          </w:rPr>
          <w:t>http://www.winetwork-data.eu/en/scientific_abstract/spatiotemporal_distribution_of_flavescence_doree_phytoplasma_in_grapevine_sc_15457.htm</w:t>
        </w:r>
      </w:hyperlink>
      <w:r w:rsidR="009A4CC2" w:rsidRPr="00535BFA">
        <w:rPr>
          <w:lang w:val="de-DE"/>
        </w:rPr>
        <w:t xml:space="preserve"> (</w:t>
      </w:r>
      <w:r w:rsidR="00F17774">
        <w:rPr>
          <w:lang w:val="de-DE"/>
        </w:rPr>
        <w:t>Rä</w:t>
      </w:r>
      <w:r w:rsidR="00535BFA">
        <w:rPr>
          <w:lang w:val="de-DE"/>
        </w:rPr>
        <w:t>umzeitliche Verteilung des Flave</w:t>
      </w:r>
      <w:r w:rsidR="00F17774">
        <w:rPr>
          <w:lang w:val="de-DE"/>
        </w:rPr>
        <w:t>sc</w:t>
      </w:r>
      <w:r w:rsidR="00535BFA">
        <w:rPr>
          <w:lang w:val="de-DE"/>
        </w:rPr>
        <w:t xml:space="preserve">ence dorée </w:t>
      </w:r>
      <w:proofErr w:type="spellStart"/>
      <w:r w:rsidR="00535BFA">
        <w:rPr>
          <w:lang w:val="de-DE"/>
        </w:rPr>
        <w:t>Phytoplasmas</w:t>
      </w:r>
      <w:proofErr w:type="spellEnd"/>
      <w:r w:rsidR="00535BFA">
        <w:rPr>
          <w:lang w:val="de-DE"/>
        </w:rPr>
        <w:t xml:space="preserve"> im Weinberg</w:t>
      </w:r>
      <w:r w:rsidR="009A4CC2" w:rsidRPr="00535BFA">
        <w:rPr>
          <w:lang w:val="de-DE"/>
        </w:rPr>
        <w:t>)</w:t>
      </w:r>
    </w:p>
    <w:p w:rsidR="00F5645E" w:rsidRPr="00BF2A34" w:rsidRDefault="003153BF" w:rsidP="00720352">
      <w:pPr>
        <w:rPr>
          <w:lang w:val="de-DE"/>
        </w:rPr>
      </w:pPr>
      <w:hyperlink r:id="rId21" w:history="1">
        <w:r w:rsidR="00F5645E" w:rsidRPr="00BF2A34">
          <w:rPr>
            <w:rStyle w:val="Hyperlink"/>
            <w:lang w:val="de-DE"/>
          </w:rPr>
          <w:t>http://www.winetwork-data.eu/en/scientific_abstract/a_case_study_of_fd_and_bn_phytoplasma_variability_in_croatia_multigene_sequence_analysis_approach_sc_15450.htm</w:t>
        </w:r>
      </w:hyperlink>
      <w:r w:rsidR="00F5645E" w:rsidRPr="00BF2A34">
        <w:rPr>
          <w:lang w:val="de-DE"/>
        </w:rPr>
        <w:t xml:space="preserve"> (</w:t>
      </w:r>
      <w:r w:rsidR="00BF2A34" w:rsidRPr="00BF2A34">
        <w:rPr>
          <w:lang w:val="de-DE"/>
        </w:rPr>
        <w:t xml:space="preserve">Eine Fallstudie zur Variabilität des FD und BN </w:t>
      </w:r>
      <w:proofErr w:type="spellStart"/>
      <w:r w:rsidR="00BF2A34" w:rsidRPr="00BF2A34">
        <w:rPr>
          <w:lang w:val="de-DE"/>
        </w:rPr>
        <w:t>Phytoplasmas</w:t>
      </w:r>
      <w:proofErr w:type="spellEnd"/>
      <w:r w:rsidR="00BF2A34" w:rsidRPr="00BF2A34">
        <w:rPr>
          <w:lang w:val="de-DE"/>
        </w:rPr>
        <w:t xml:space="preserve"> </w:t>
      </w:r>
      <w:r w:rsidR="00BF2A34">
        <w:rPr>
          <w:lang w:val="de-DE"/>
        </w:rPr>
        <w:t xml:space="preserve">in Kroatien mittels einem Ansatz zur </w:t>
      </w:r>
      <w:proofErr w:type="spellStart"/>
      <w:r w:rsidR="00BF2A34">
        <w:rPr>
          <w:lang w:val="de-DE"/>
        </w:rPr>
        <w:t>multigenen</w:t>
      </w:r>
      <w:proofErr w:type="spellEnd"/>
      <w:r w:rsidR="00BF2A34">
        <w:rPr>
          <w:lang w:val="de-DE"/>
        </w:rPr>
        <w:t xml:space="preserve"> Sequenzanalyse.) </w:t>
      </w:r>
    </w:p>
    <w:p w:rsidR="00511686" w:rsidRPr="00BF2A34" w:rsidRDefault="00511686" w:rsidP="00720352">
      <w:pPr>
        <w:rPr>
          <w:lang w:val="de-DE"/>
        </w:rPr>
      </w:pPr>
    </w:p>
    <w:p w:rsidR="00511686" w:rsidRPr="00BF2A34" w:rsidRDefault="003153BF" w:rsidP="00720352">
      <w:pPr>
        <w:rPr>
          <w:lang w:val="de-DE"/>
        </w:rPr>
      </w:pPr>
      <w:hyperlink r:id="rId22" w:history="1">
        <w:r w:rsidR="00511686" w:rsidRPr="00BF2A34">
          <w:rPr>
            <w:rStyle w:val="Hyperlink"/>
            <w:lang w:val="de-DE"/>
          </w:rPr>
          <w:t>http://www.winetwork-data.eu/en/scientific_abstract/flavescence_doree_phytoplasma_titre_in_field-infected_barbera_and_nebbiolo_grapevines_sc_15455.htm</w:t>
        </w:r>
      </w:hyperlink>
      <w:r w:rsidR="00511686" w:rsidRPr="00BF2A34">
        <w:rPr>
          <w:lang w:val="de-DE"/>
        </w:rPr>
        <w:t xml:space="preserve"> (</w:t>
      </w:r>
      <w:r w:rsidR="00BF2A34" w:rsidRPr="00BF2A34">
        <w:rPr>
          <w:lang w:val="de-DE"/>
        </w:rPr>
        <w:t>D</w:t>
      </w:r>
      <w:r w:rsidR="00BF2A34">
        <w:rPr>
          <w:lang w:val="de-DE"/>
        </w:rPr>
        <w:t>er Titer des Flaves</w:t>
      </w:r>
      <w:r w:rsidR="00F17774">
        <w:rPr>
          <w:lang w:val="de-DE"/>
        </w:rPr>
        <w:t>c</w:t>
      </w:r>
      <w:r w:rsidR="00BF2A34">
        <w:rPr>
          <w:lang w:val="de-DE"/>
        </w:rPr>
        <w:t xml:space="preserve">ence </w:t>
      </w:r>
      <w:r w:rsidR="001709B7">
        <w:rPr>
          <w:lang w:val="de-DE"/>
        </w:rPr>
        <w:t>dorée</w:t>
      </w:r>
      <w:r w:rsidR="00BF2A34">
        <w:rPr>
          <w:lang w:val="de-DE"/>
        </w:rPr>
        <w:t xml:space="preserve"> </w:t>
      </w:r>
      <w:proofErr w:type="spellStart"/>
      <w:r w:rsidR="00BF2A34">
        <w:rPr>
          <w:lang w:val="de-DE"/>
        </w:rPr>
        <w:t>Phytoplasmas</w:t>
      </w:r>
      <w:proofErr w:type="spellEnd"/>
      <w:r w:rsidR="001709B7">
        <w:rPr>
          <w:lang w:val="de-DE"/>
        </w:rPr>
        <w:t xml:space="preserve"> in infizierten Reben der Sorten </w:t>
      </w:r>
      <w:proofErr w:type="spellStart"/>
      <w:r w:rsidR="001709B7">
        <w:rPr>
          <w:lang w:val="de-DE"/>
        </w:rPr>
        <w:t>Barbera</w:t>
      </w:r>
      <w:proofErr w:type="spellEnd"/>
      <w:r w:rsidR="001709B7">
        <w:rPr>
          <w:lang w:val="de-DE"/>
        </w:rPr>
        <w:t xml:space="preserve"> und </w:t>
      </w:r>
      <w:proofErr w:type="spellStart"/>
      <w:r w:rsidR="001709B7">
        <w:rPr>
          <w:lang w:val="de-DE"/>
        </w:rPr>
        <w:t>Nebbiolo</w:t>
      </w:r>
      <w:proofErr w:type="spellEnd"/>
      <w:r w:rsidR="001709B7">
        <w:rPr>
          <w:lang w:val="de-DE"/>
        </w:rPr>
        <w:t>.)</w:t>
      </w:r>
    </w:p>
    <w:p w:rsidR="00511686" w:rsidRPr="00737DEF" w:rsidRDefault="003153BF" w:rsidP="00720352">
      <w:pPr>
        <w:rPr>
          <w:lang w:val="de-DE"/>
        </w:rPr>
      </w:pPr>
      <w:hyperlink r:id="rId23" w:history="1">
        <w:r w:rsidR="00511686" w:rsidRPr="00737DEF">
          <w:rPr>
            <w:rStyle w:val="Hyperlink"/>
            <w:lang w:val="de-DE"/>
          </w:rPr>
          <w:t>http://www.winetwork-data.eu/en/scientific_abstract/metabolic_and_transcript_analysis_of_the_flavonoid_pathway_in_diseased_and_recovered_nebbiolo_and_barbera_grapevines__sc_15456.htm</w:t>
        </w:r>
      </w:hyperlink>
      <w:r w:rsidR="00511686" w:rsidRPr="00737DEF">
        <w:rPr>
          <w:lang w:val="de-DE"/>
        </w:rPr>
        <w:t xml:space="preserve"> (</w:t>
      </w:r>
      <w:r w:rsidR="00737DEF" w:rsidRPr="00737DEF">
        <w:rPr>
          <w:lang w:val="de-DE"/>
        </w:rPr>
        <w:t xml:space="preserve">Molekularbiologische Ansätze zur Abwehr der </w:t>
      </w:r>
      <w:r w:rsidR="00511686" w:rsidRPr="00737DEF">
        <w:rPr>
          <w:lang w:val="de-DE"/>
        </w:rPr>
        <w:t>FD</w:t>
      </w:r>
      <w:r w:rsidR="00F17774" w:rsidRPr="00737DEF">
        <w:rPr>
          <w:lang w:val="de-DE"/>
        </w:rPr>
        <w:t>.</w:t>
      </w:r>
      <w:r w:rsidR="00511686" w:rsidRPr="00737DEF">
        <w:rPr>
          <w:lang w:val="de-DE"/>
        </w:rPr>
        <w:t>)</w:t>
      </w:r>
    </w:p>
    <w:p w:rsidR="00511686" w:rsidRPr="00C5535F" w:rsidRDefault="003153BF" w:rsidP="00720352">
      <w:pPr>
        <w:rPr>
          <w:color w:val="FF0000"/>
          <w:lang w:val="de-DE"/>
        </w:rPr>
      </w:pPr>
      <w:hyperlink r:id="rId24" w:history="1">
        <w:r w:rsidR="00511686" w:rsidRPr="00C5535F">
          <w:rPr>
            <w:rStyle w:val="Hyperlink"/>
            <w:lang w:val="de-DE"/>
          </w:rPr>
          <w:t>http://www.winetwork-data.eu/en/scientific_abstract/temporal_dynamics_of_scaphoideus_titanus_populations_from_annual_occurence_patterns_to_changing_climate_suitability_assessments_sc_15459.htm</w:t>
        </w:r>
      </w:hyperlink>
      <w:r w:rsidR="00511686" w:rsidRPr="00C5535F">
        <w:rPr>
          <w:lang w:val="de-DE"/>
        </w:rPr>
        <w:t xml:space="preserve"> (</w:t>
      </w:r>
      <w:r w:rsidR="00C5535F" w:rsidRPr="00C5535F">
        <w:rPr>
          <w:lang w:val="de-DE"/>
        </w:rPr>
        <w:t>Modell für die Bewertung von sich ändernden klimatischen Bedingungen auf die Dynamik</w:t>
      </w:r>
      <w:r w:rsidR="008278BE" w:rsidRPr="00C5535F">
        <w:rPr>
          <w:lang w:val="de-DE"/>
        </w:rPr>
        <w:t xml:space="preserve"> von </w:t>
      </w:r>
      <w:r w:rsidR="00F53596" w:rsidRPr="00C5535F">
        <w:rPr>
          <w:i/>
          <w:lang w:val="de-DE"/>
        </w:rPr>
        <w:t>Scaphoideus titanus</w:t>
      </w:r>
      <w:r w:rsidR="00F53596" w:rsidRPr="00C5535F">
        <w:rPr>
          <w:lang w:val="de-DE"/>
        </w:rPr>
        <w:t xml:space="preserve"> Populationen</w:t>
      </w:r>
      <w:r w:rsidR="00C5535F" w:rsidRPr="00C5535F">
        <w:rPr>
          <w:lang w:val="de-DE"/>
        </w:rPr>
        <w:t>.</w:t>
      </w:r>
      <w:r w:rsidR="00511686" w:rsidRPr="00C5535F">
        <w:rPr>
          <w:lang w:val="de-DE"/>
        </w:rPr>
        <w:t>)</w:t>
      </w:r>
    </w:p>
    <w:p w:rsidR="00511686" w:rsidRPr="004A180C" w:rsidRDefault="003153BF" w:rsidP="00720352">
      <w:pPr>
        <w:rPr>
          <w:lang w:val="de-DE"/>
        </w:rPr>
      </w:pPr>
      <w:hyperlink r:id="rId25" w:history="1">
        <w:r w:rsidR="00511686" w:rsidRPr="004A180C">
          <w:rPr>
            <w:rStyle w:val="Hyperlink"/>
            <w:lang w:val="de-DE"/>
          </w:rPr>
          <w:t>http://www.winetwork-data.eu/en/scientific_abstract/biology_and_ecology_of_the_flavescence_doree_vector_scaphoideus_titanus_a_review_sc_15461.htm</w:t>
        </w:r>
      </w:hyperlink>
      <w:r w:rsidR="00511686" w:rsidRPr="004A180C">
        <w:rPr>
          <w:lang w:val="de-DE"/>
        </w:rPr>
        <w:t xml:space="preserve"> (</w:t>
      </w:r>
      <w:r w:rsidR="004A180C" w:rsidRPr="004A180C">
        <w:rPr>
          <w:lang w:val="de-DE"/>
        </w:rPr>
        <w:t xml:space="preserve">Biologie und Ökologie des Flavescence dorée Vektors Scaphoideus titanus </w:t>
      </w:r>
      <w:r w:rsidR="004A180C">
        <w:rPr>
          <w:lang w:val="de-DE"/>
        </w:rPr>
        <w:t>-</w:t>
      </w:r>
      <w:r w:rsidR="004A180C" w:rsidRPr="004A180C">
        <w:rPr>
          <w:lang w:val="de-DE"/>
        </w:rPr>
        <w:t xml:space="preserve"> ein Überblick</w:t>
      </w:r>
      <w:r w:rsidR="004A180C">
        <w:rPr>
          <w:lang w:val="de-DE"/>
        </w:rPr>
        <w:t>.</w:t>
      </w:r>
      <w:r w:rsidR="00511686" w:rsidRPr="004A180C">
        <w:rPr>
          <w:lang w:val="de-DE"/>
        </w:rPr>
        <w:t>)</w:t>
      </w:r>
    </w:p>
    <w:p w:rsidR="00511686" w:rsidRPr="004A180C" w:rsidRDefault="003153BF" w:rsidP="00720352">
      <w:pPr>
        <w:rPr>
          <w:lang w:val="de-DE"/>
        </w:rPr>
      </w:pPr>
      <w:hyperlink r:id="rId26" w:history="1">
        <w:r w:rsidR="00511686" w:rsidRPr="004A180C">
          <w:rPr>
            <w:rStyle w:val="Hyperlink"/>
            <w:lang w:val="de-DE"/>
          </w:rPr>
          <w:t>http://www.winetwork-data.eu/en/scientific_abstract/comparing_the_spatial_genetic_structures_of_the_flavescence_doree_phytoplasma_and_its_leafhopper_vector_scaphoideus_titanus_sc_15462.htm</w:t>
        </w:r>
      </w:hyperlink>
      <w:r w:rsidR="00511686" w:rsidRPr="004A180C">
        <w:rPr>
          <w:lang w:val="de-DE"/>
        </w:rPr>
        <w:t xml:space="preserve"> (</w:t>
      </w:r>
      <w:r w:rsidR="004A180C" w:rsidRPr="004A180C">
        <w:rPr>
          <w:lang w:val="de-DE"/>
        </w:rPr>
        <w:t>Vergleich der räumlichen</w:t>
      </w:r>
      <w:r w:rsidR="00F17774">
        <w:rPr>
          <w:lang w:val="de-DE"/>
        </w:rPr>
        <w:t>,</w:t>
      </w:r>
      <w:r w:rsidR="004A180C" w:rsidRPr="004A180C">
        <w:rPr>
          <w:lang w:val="de-DE"/>
        </w:rPr>
        <w:t xml:space="preserve"> genetischen Strukturen des Flave</w:t>
      </w:r>
      <w:r w:rsidR="004A180C">
        <w:rPr>
          <w:lang w:val="de-DE"/>
        </w:rPr>
        <w:t>sce</w:t>
      </w:r>
      <w:r w:rsidR="004A180C" w:rsidRPr="004A180C">
        <w:rPr>
          <w:lang w:val="de-DE"/>
        </w:rPr>
        <w:t xml:space="preserve">nce dorée </w:t>
      </w:r>
      <w:proofErr w:type="spellStart"/>
      <w:r w:rsidR="004A180C" w:rsidRPr="004A180C">
        <w:rPr>
          <w:lang w:val="de-DE"/>
        </w:rPr>
        <w:t>Phytoplasmas</w:t>
      </w:r>
      <w:proofErr w:type="spellEnd"/>
      <w:r w:rsidR="004A180C" w:rsidRPr="004A180C">
        <w:rPr>
          <w:lang w:val="de-DE"/>
        </w:rPr>
        <w:t xml:space="preserve"> und dem Vektorinsekt </w:t>
      </w:r>
      <w:r w:rsidR="004A180C" w:rsidRPr="004A180C">
        <w:rPr>
          <w:i/>
          <w:lang w:val="de-DE"/>
        </w:rPr>
        <w:t>Scaphoideus titanus</w:t>
      </w:r>
      <w:r w:rsidR="004A180C" w:rsidRPr="004A180C">
        <w:rPr>
          <w:lang w:val="de-DE"/>
        </w:rPr>
        <w:t>.)</w:t>
      </w:r>
    </w:p>
    <w:p w:rsidR="009A4CC2" w:rsidRPr="0010052E" w:rsidRDefault="003153BF" w:rsidP="009A4CC2">
      <w:pPr>
        <w:rPr>
          <w:lang w:val="de-DE"/>
        </w:rPr>
      </w:pPr>
      <w:hyperlink r:id="rId27" w:history="1">
        <w:r w:rsidR="00AC5560" w:rsidRPr="0010052E">
          <w:rPr>
            <w:rStyle w:val="Hyperlink"/>
            <w:lang w:val="de-DE"/>
          </w:rPr>
          <w:t>http://www.winetwork-data.eu/en/scientific_abstract/tracking_the_dispersion_of_scaphoideus_titanus_ball_hemiptera_cicedellidae_from_wild_to_cultivated_grapevine_use_of_a_novel_mark-capture_technique_sc_15444.htm</w:t>
        </w:r>
      </w:hyperlink>
      <w:r w:rsidR="00AC5560" w:rsidRPr="0010052E">
        <w:rPr>
          <w:lang w:val="de-DE"/>
        </w:rPr>
        <w:t xml:space="preserve"> (</w:t>
      </w:r>
      <w:r w:rsidR="0010052E" w:rsidRPr="0010052E">
        <w:rPr>
          <w:lang w:val="de-DE"/>
        </w:rPr>
        <w:t xml:space="preserve">Beobachtung der Verteilung von </w:t>
      </w:r>
      <w:r w:rsidR="0010052E" w:rsidRPr="0010052E">
        <w:rPr>
          <w:i/>
          <w:lang w:val="de-DE"/>
        </w:rPr>
        <w:t>Scaphoideus titanus</w:t>
      </w:r>
      <w:r w:rsidR="0010052E" w:rsidRPr="0010052E">
        <w:rPr>
          <w:lang w:val="de-DE"/>
        </w:rPr>
        <w:t xml:space="preserve"> Populationen (</w:t>
      </w:r>
      <w:proofErr w:type="spellStart"/>
      <w:r w:rsidR="0010052E" w:rsidRPr="0010052E">
        <w:rPr>
          <w:lang w:val="de-DE"/>
        </w:rPr>
        <w:t>Hemiptera</w:t>
      </w:r>
      <w:proofErr w:type="spellEnd"/>
      <w:r w:rsidR="0010052E" w:rsidRPr="0010052E">
        <w:rPr>
          <w:lang w:val="de-DE"/>
        </w:rPr>
        <w:t xml:space="preserve"> </w:t>
      </w:r>
      <w:proofErr w:type="spellStart"/>
      <w:r w:rsidR="0010052E" w:rsidRPr="0010052E">
        <w:rPr>
          <w:lang w:val="de-DE"/>
        </w:rPr>
        <w:t>Cicedellidae</w:t>
      </w:r>
      <w:proofErr w:type="spellEnd"/>
      <w:r w:rsidR="0010052E" w:rsidRPr="0010052E">
        <w:rPr>
          <w:lang w:val="de-DE"/>
        </w:rPr>
        <w:t>) von Wildreben auf Kulturreben mit Hilfe einer neuen Fangtechnik.</w:t>
      </w:r>
      <w:r w:rsidR="00AC5560" w:rsidRPr="0010052E">
        <w:rPr>
          <w:lang w:val="de-DE"/>
        </w:rPr>
        <w:t>)</w:t>
      </w:r>
      <w:r w:rsidR="009A4CC2" w:rsidRPr="0010052E">
        <w:rPr>
          <w:lang w:val="de-DE"/>
        </w:rPr>
        <w:t xml:space="preserve"> </w:t>
      </w:r>
    </w:p>
    <w:p w:rsidR="009A4CC2" w:rsidRPr="00F24571" w:rsidRDefault="003153BF" w:rsidP="009A4CC2">
      <w:pPr>
        <w:rPr>
          <w:lang w:val="de-DE"/>
        </w:rPr>
      </w:pPr>
      <w:hyperlink r:id="rId28" w:history="1">
        <w:r w:rsidR="009A4CC2" w:rsidRPr="00F24571">
          <w:rPr>
            <w:rStyle w:val="Hyperlink"/>
            <w:lang w:val="de-DE"/>
          </w:rPr>
          <w:t>http://www.winetwork-data.eu/en/scientific_abstract/research_and_management_oriented_sampling_plans_for_vine_inhabiting_scaphoideus_titanus_grape_leafhopper_nymphs_sc_15467.htm</w:t>
        </w:r>
      </w:hyperlink>
      <w:r w:rsidR="009A4CC2" w:rsidRPr="00F24571">
        <w:rPr>
          <w:lang w:val="de-DE"/>
        </w:rPr>
        <w:t xml:space="preserve"> (</w:t>
      </w:r>
      <w:r w:rsidR="00F17774">
        <w:rPr>
          <w:lang w:val="de-DE"/>
        </w:rPr>
        <w:t>Dieses Paper fast eine</w:t>
      </w:r>
      <w:r w:rsidR="00F24571" w:rsidRPr="00F24571">
        <w:rPr>
          <w:lang w:val="de-DE"/>
        </w:rPr>
        <w:t xml:space="preserve"> Methode zusammen, die die Beschreibung der </w:t>
      </w:r>
      <w:r w:rsidR="00F24571">
        <w:rPr>
          <w:lang w:val="de-DE"/>
        </w:rPr>
        <w:t xml:space="preserve">räumlichen Verbreitung der Amerikanischen Rebzikade </w:t>
      </w:r>
      <w:r w:rsidR="00F24571" w:rsidRPr="00F24571">
        <w:rPr>
          <w:i/>
          <w:lang w:val="de-DE"/>
        </w:rPr>
        <w:t>Scaphoideus titanus</w:t>
      </w:r>
      <w:r w:rsidR="00F24571">
        <w:rPr>
          <w:lang w:val="de-DE"/>
        </w:rPr>
        <w:t xml:space="preserve"> im Weinberg ermöglicht.</w:t>
      </w:r>
      <w:r w:rsidR="009A4CC2" w:rsidRPr="00F24571">
        <w:rPr>
          <w:lang w:val="de-DE"/>
        </w:rPr>
        <w:t>)</w:t>
      </w:r>
    </w:p>
    <w:p w:rsidR="009A4CC2" w:rsidRPr="006B0375" w:rsidRDefault="003153BF" w:rsidP="009A4CC2">
      <w:pPr>
        <w:rPr>
          <w:lang w:val="de-DE"/>
        </w:rPr>
      </w:pPr>
      <w:hyperlink r:id="rId29" w:history="1">
        <w:r w:rsidR="009A4CC2" w:rsidRPr="006B0375">
          <w:rPr>
            <w:rStyle w:val="Hyperlink"/>
            <w:lang w:val="de-DE"/>
          </w:rPr>
          <w:t>http://www.winetwork-data.eu/en/scientific_abstract/attractiveness_of_different_colours_to_scaphoideus_titanus_ball_hemiptera_cicadellidae_adults_flavescence_doree__sc_15468.htm</w:t>
        </w:r>
      </w:hyperlink>
      <w:r w:rsidR="009A4CC2" w:rsidRPr="006B0375">
        <w:rPr>
          <w:lang w:val="de-DE"/>
        </w:rPr>
        <w:t xml:space="preserve"> (</w:t>
      </w:r>
      <w:r w:rsidR="006B0375">
        <w:rPr>
          <w:lang w:val="de-DE"/>
        </w:rPr>
        <w:t xml:space="preserve">Feldversuche zur Bedeutung der visuellen Orientierung von </w:t>
      </w:r>
      <w:r w:rsidR="006B0375" w:rsidRPr="006B0375">
        <w:rPr>
          <w:i/>
          <w:lang w:val="de-DE"/>
        </w:rPr>
        <w:t>Scaphoideus titanus</w:t>
      </w:r>
      <w:r w:rsidR="006B0375">
        <w:rPr>
          <w:lang w:val="de-DE"/>
        </w:rPr>
        <w:t xml:space="preserve"> bei der Wirtspflanzensuche.</w:t>
      </w:r>
      <w:r w:rsidR="009A4CC2" w:rsidRPr="006B0375">
        <w:rPr>
          <w:lang w:val="de-DE"/>
        </w:rPr>
        <w:t>)</w:t>
      </w:r>
    </w:p>
    <w:p w:rsidR="009A4CC2" w:rsidRPr="006B0375" w:rsidRDefault="003153BF" w:rsidP="009A4CC2">
      <w:pPr>
        <w:rPr>
          <w:lang w:val="de-DE"/>
        </w:rPr>
      </w:pPr>
      <w:hyperlink r:id="rId30" w:history="1">
        <w:r w:rsidR="009A4CC2" w:rsidRPr="006B0375">
          <w:rPr>
            <w:rStyle w:val="Hyperlink"/>
            <w:lang w:val="de-DE"/>
          </w:rPr>
          <w:t>http://www.winetwork-data.eu/en/scientific_abstract/spatial_distribution_of_nymphs_of_scaphoideus_titanus_homoptera_cicadellidae_in_grapes_and_evaluation_of_sequential_sampling_plans_sc_15465.htm</w:t>
        </w:r>
      </w:hyperlink>
      <w:r w:rsidR="009A4CC2" w:rsidRPr="006B0375">
        <w:rPr>
          <w:lang w:val="de-DE"/>
        </w:rPr>
        <w:t xml:space="preserve"> (</w:t>
      </w:r>
      <w:r w:rsidR="006B0375" w:rsidRPr="006B0375">
        <w:rPr>
          <w:lang w:val="de-DE"/>
        </w:rPr>
        <w:t xml:space="preserve">Räumliche Verteilung von </w:t>
      </w:r>
      <w:r w:rsidR="006B0375" w:rsidRPr="00046265">
        <w:rPr>
          <w:i/>
          <w:lang w:val="de-DE"/>
        </w:rPr>
        <w:t>Scaphoideus titanus</w:t>
      </w:r>
      <w:r w:rsidR="006B0375" w:rsidRPr="006B0375">
        <w:rPr>
          <w:lang w:val="de-DE"/>
        </w:rPr>
        <w:t xml:space="preserve"> Nypmhen.</w:t>
      </w:r>
      <w:r w:rsidR="009A4CC2" w:rsidRPr="006B0375">
        <w:rPr>
          <w:lang w:val="de-DE"/>
        </w:rPr>
        <w:t>)</w:t>
      </w:r>
    </w:p>
    <w:p w:rsidR="00AC5560" w:rsidRPr="006B0375" w:rsidRDefault="00AC5560" w:rsidP="00720352">
      <w:pPr>
        <w:rPr>
          <w:lang w:val="de-DE"/>
        </w:rPr>
      </w:pPr>
    </w:p>
    <w:sectPr w:rsidR="00AC5560" w:rsidRPr="006B0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CB"/>
    <w:rsid w:val="00046265"/>
    <w:rsid w:val="000B4F2B"/>
    <w:rsid w:val="0010052E"/>
    <w:rsid w:val="001526A7"/>
    <w:rsid w:val="001709B7"/>
    <w:rsid w:val="002D7EE0"/>
    <w:rsid w:val="003153BF"/>
    <w:rsid w:val="00416BCB"/>
    <w:rsid w:val="004A180C"/>
    <w:rsid w:val="005030E8"/>
    <w:rsid w:val="00511686"/>
    <w:rsid w:val="00535BFA"/>
    <w:rsid w:val="006378F3"/>
    <w:rsid w:val="0069095D"/>
    <w:rsid w:val="006B0375"/>
    <w:rsid w:val="007072D6"/>
    <w:rsid w:val="00720352"/>
    <w:rsid w:val="00737DEF"/>
    <w:rsid w:val="00747F40"/>
    <w:rsid w:val="00821007"/>
    <w:rsid w:val="008278BE"/>
    <w:rsid w:val="008C705C"/>
    <w:rsid w:val="008C7613"/>
    <w:rsid w:val="009A4CC2"/>
    <w:rsid w:val="00AC5560"/>
    <w:rsid w:val="00B043C7"/>
    <w:rsid w:val="00B53117"/>
    <w:rsid w:val="00BA422D"/>
    <w:rsid w:val="00BF2A34"/>
    <w:rsid w:val="00C5535F"/>
    <w:rsid w:val="00CB4F17"/>
    <w:rsid w:val="00DE4BEC"/>
    <w:rsid w:val="00E34F00"/>
    <w:rsid w:val="00F17774"/>
    <w:rsid w:val="00F24571"/>
    <w:rsid w:val="00F53596"/>
    <w:rsid w:val="00F55496"/>
    <w:rsid w:val="00F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C632-922A-4CEB-9083-C867139E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09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F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B4F2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0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twork-data.eu/en/video/winetwork_output_monitoring_the_young_insect_of_scaphoideus_titanus_vectors_of_flavescence_doree_sc_15957.htm" TargetMode="External"/><Relationship Id="rId13" Type="http://schemas.openxmlformats.org/officeDocument/2006/relationships/hyperlink" Target="http://www.winetwork-data.eu/en/technical_articles/most_popular_practices_in_europe_against_fd_sc_15979.htm" TargetMode="External"/><Relationship Id="rId18" Type="http://schemas.openxmlformats.org/officeDocument/2006/relationships/hyperlink" Target="http://www.winetwork-data.eu/en/scientific_abstract/lamp_assay_and_rapid_sample_preparation_method_for_on-site_detection_of_flavescence_doree_phytoplasma_in_grapevine_sc_15451.htm" TargetMode="External"/><Relationship Id="rId26" Type="http://schemas.openxmlformats.org/officeDocument/2006/relationships/hyperlink" Target="http://www.winetwork-data.eu/en/scientific_abstract/comparing_the_spatial_genetic_structures_of_the_flavescence_doree_phytoplasma_and_its_leafhopper_vector_scaphoideus_titanus_sc_1546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etwork-data.eu/en/scientific_abstract/a_case_study_of_fd_and_bn_phytoplasma_variability_in_croatia_multigene_sequence_analysis_approach_sc_15450.htm" TargetMode="External"/><Relationship Id="rId7" Type="http://schemas.openxmlformats.org/officeDocument/2006/relationships/hyperlink" Target="http://www.winetwork-data.eu/en/video/flavescence_doree_experiences_with_the_collective_management_in_france_sc_16007.htm" TargetMode="External"/><Relationship Id="rId12" Type="http://schemas.openxmlformats.org/officeDocument/2006/relationships/hyperlink" Target="http://www.winetwork-data.eu/en/technical_articles/technical_datasheet_hot_water_treatment_hwt__sc_16488.htm" TargetMode="External"/><Relationship Id="rId17" Type="http://schemas.openxmlformats.org/officeDocument/2006/relationships/hyperlink" Target="http://www.winetwork-data.eu/en/scientific_abstract/epidemiology_of_flavescence_doree_in_vineyards_in_northwestern_italy_sc_15458.htm" TargetMode="External"/><Relationship Id="rId25" Type="http://schemas.openxmlformats.org/officeDocument/2006/relationships/hyperlink" Target="http://www.winetwork-data.eu/en/scientific_abstract/biology_and_ecology_of_the_flavescence_doree_vector_scaphoideus_titanus_a_review_sc_1546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etwork-data.eu/en/scientific_abstract/patterns_of_phytoplasma-infected_and_infective_scaphoideus_titanus_leafhoppers_in_vineyards_with_high_incidence_of_flavescence_doree_sc_15471.htm" TargetMode="External"/><Relationship Id="rId20" Type="http://schemas.openxmlformats.org/officeDocument/2006/relationships/hyperlink" Target="http://www.winetwork-data.eu/en/scientific_abstract/spatiotemporal_distribution_of_flavescence_doree_phytoplasma_in_grapevine_sc_15457.htm" TargetMode="External"/><Relationship Id="rId29" Type="http://schemas.openxmlformats.org/officeDocument/2006/relationships/hyperlink" Target="http://www.winetwork-data.eu/en/scientific_abstract/attractiveness_of_different_colours_to_scaphoideus_titanus_ball_hemiptera_cicadellidae_adults_flavescence_doree__sc_1546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etwork-data.eu/en/video/questions_and_answers_on_flavescence_doree_sc_38.htm" TargetMode="External"/><Relationship Id="rId11" Type="http://schemas.openxmlformats.org/officeDocument/2006/relationships/hyperlink" Target="http://www.winetwork-data.eu/en/technical_articles/euphresco_grafdepi_final_report_sc_15449.htm" TargetMode="External"/><Relationship Id="rId24" Type="http://schemas.openxmlformats.org/officeDocument/2006/relationships/hyperlink" Target="http://www.winetwork-data.eu/en/scientific_abstract/temporal_dynamics_of_scaphoideus_titanus_populations_from_annual_occurence_patterns_to_changing_climate_suitability_assessments_sc_15459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winetwork-data.eu/en/video/state_of_the_art_of_scientifical_research_on_flavescence_doree_sc_16038.htm" TargetMode="External"/><Relationship Id="rId15" Type="http://schemas.openxmlformats.org/officeDocument/2006/relationships/hyperlink" Target="http://www.winetwork-data.eu/en/technical_articles/technical_datasheet_mating_disruption_sc_16489.htm" TargetMode="External"/><Relationship Id="rId23" Type="http://schemas.openxmlformats.org/officeDocument/2006/relationships/hyperlink" Target="http://www.winetwork-data.eu/en/scientific_abstract/metabolic_and_transcript_analysis_of_the_flavonoid_pathway_in_diseased_and_recovered_nebbiolo_and_barbera_grapevines__sc_15456.htm" TargetMode="External"/><Relationship Id="rId28" Type="http://schemas.openxmlformats.org/officeDocument/2006/relationships/hyperlink" Target="http://www.winetwork-data.eu/en/scientific_abstract/research_and_management_oriented_sampling_plans_for_vine_inhabiting_scaphoideus_titanus_grape_leafhopper_nymphs_sc_15467.htm" TargetMode="External"/><Relationship Id="rId10" Type="http://schemas.openxmlformats.org/officeDocument/2006/relationships/hyperlink" Target="http://www.winetwork-data.eu/en/technical_articles/technical_datasheet_a_guide_of_good_practices_in_regions_without_fd_sc_16487.htm" TargetMode="External"/><Relationship Id="rId19" Type="http://schemas.openxmlformats.org/officeDocument/2006/relationships/hyperlink" Target="http://www.winetwork-data.eu/en/scientific_abstract/triplex_real-time_pcr_assay_for_sensitive_and_simultaneous_detection_of_grapevine_phytoplasmas_of_the_16srv_and_16srxii-a_groups_with_an_endogenous_analytical_control_sc_15452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etwork-data.eu/en/video/practices_against_fd_sc_16033.htm" TargetMode="External"/><Relationship Id="rId14" Type="http://schemas.openxmlformats.org/officeDocument/2006/relationships/hyperlink" Target="http://www.winetwork-data.eu/en/technical_articles/distribution_of_scaphoideus_titanus_eggs_on_grapevine_sc_15460.htm" TargetMode="External"/><Relationship Id="rId22" Type="http://schemas.openxmlformats.org/officeDocument/2006/relationships/hyperlink" Target="http://www.winetwork-data.eu/en/scientific_abstract/flavescence_doree_phytoplasma_titre_in_field-infected_barbera_and_nebbiolo_grapevines_sc_15455.htm" TargetMode="External"/><Relationship Id="rId27" Type="http://schemas.openxmlformats.org/officeDocument/2006/relationships/hyperlink" Target="http://www.winetwork-data.eu/en/scientific_abstract/tracking_the_dispersion_of_scaphoideus_titanus_ball_hemiptera_cicedellidae_from_wild_to_cultivated_grapevine_use_of_a_novel_mark-capture_technique_sc_15444.htm" TargetMode="External"/><Relationship Id="rId30" Type="http://schemas.openxmlformats.org/officeDocument/2006/relationships/hyperlink" Target="http://www.winetwork-data.eu/en/scientific_abstract/spatial_distribution_of_nymphs_of_scaphoideus_titanus_homoptera_cicadellidae_in_grapes_and_evaluation_of_sequential_sampling_plans_sc_15465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1647</Words>
  <Characters>10377</Characters>
  <Application>Microsoft Office Word</Application>
  <DocSecurity>0</DocSecurity>
  <Lines>86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Mesca Constanze</cp:lastModifiedBy>
  <cp:revision>16</cp:revision>
  <dcterms:created xsi:type="dcterms:W3CDTF">2017-08-01T10:43:00Z</dcterms:created>
  <dcterms:modified xsi:type="dcterms:W3CDTF">2017-09-12T09:22:00Z</dcterms:modified>
</cp:coreProperties>
</file>